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34E4D" w14:textId="4E3E8BC8" w:rsidR="00ED0853" w:rsidRPr="009811BB" w:rsidRDefault="00ED0853" w:rsidP="007635D6">
      <w:pPr>
        <w:tabs>
          <w:tab w:val="left" w:pos="870"/>
        </w:tabs>
      </w:pPr>
      <w:bookmarkStart w:id="0" w:name="_Hlk61003179"/>
    </w:p>
    <w:bookmarkEnd w:id="0"/>
    <w:p w14:paraId="1C02681D" w14:textId="6E42B9C9" w:rsidR="00ED0853" w:rsidRPr="00ED0853" w:rsidRDefault="00045E0E" w:rsidP="00E93B6D">
      <w:pPr>
        <w:tabs>
          <w:tab w:val="left" w:pos="3210"/>
        </w:tabs>
        <w:rPr>
          <w:rFonts w:ascii="ＭＳ ゴシック" w:eastAsia="ＭＳ ゴシック" w:hAnsi="ＭＳ ゴシック"/>
          <w:b/>
        </w:rPr>
      </w:pPr>
      <w:r>
        <w:rPr>
          <w:rFonts w:hint="eastAsia"/>
          <w:noProof/>
        </w:rPr>
        <mc:AlternateContent>
          <mc:Choice Requires="wps">
            <w:drawing>
              <wp:anchor distT="0" distB="0" distL="114300" distR="114300" simplePos="0" relativeHeight="251743743" behindDoc="0" locked="0" layoutInCell="1" allowOverlap="1" wp14:anchorId="32819EB4" wp14:editId="4262880E">
                <wp:simplePos x="0" y="0"/>
                <wp:positionH relativeFrom="column">
                  <wp:posOffset>419100</wp:posOffset>
                </wp:positionH>
                <wp:positionV relativeFrom="paragraph">
                  <wp:posOffset>85725</wp:posOffset>
                </wp:positionV>
                <wp:extent cx="2438400" cy="304800"/>
                <wp:effectExtent l="0" t="0" r="19050" b="19050"/>
                <wp:wrapNone/>
                <wp:docPr id="28" name="四角形: 角を丸くする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04800"/>
                        </a:xfrm>
                        <a:prstGeom prst="roundRect">
                          <a:avLst>
                            <a:gd name="adj" fmla="val 16667"/>
                          </a:avLst>
                        </a:prstGeom>
                        <a:solidFill>
                          <a:srgbClr val="FFFFFF"/>
                        </a:solidFill>
                        <a:ln w="1905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33D1DD" w14:textId="77777777" w:rsidR="004038CC" w:rsidRPr="004038CC" w:rsidRDefault="004038CC" w:rsidP="004038CC">
                            <w:pPr>
                              <w:rPr>
                                <w:rFonts w:ascii="HG丸ｺﾞｼｯｸM-PRO" w:eastAsia="HG丸ｺﾞｼｯｸM-PRO" w:hAnsi="HG丸ｺﾞｼｯｸM-PRO"/>
                                <w:b/>
                                <w:sz w:val="26"/>
                                <w:szCs w:val="26"/>
                              </w:rPr>
                            </w:pPr>
                            <w:r w:rsidRPr="004038CC">
                              <w:rPr>
                                <w:rFonts w:ascii="HG丸ｺﾞｼｯｸM-PRO" w:eastAsia="HG丸ｺﾞｼｯｸM-PRO" w:hAnsi="HG丸ｺﾞｼｯｸM-PRO" w:hint="eastAsia"/>
                                <w:b/>
                                <w:sz w:val="26"/>
                                <w:szCs w:val="26"/>
                              </w:rPr>
                              <w:t>傾聴力を身につけるメリット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819EB4" id="四角形: 角を丸くする 28" o:spid="_x0000_s1043" style="position:absolute;left:0;text-align:left;margin-left:33pt;margin-top:6.75pt;width:192pt;height:24pt;z-index:251743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" strokecolor="red" strokeweight="1.5pt">
                <v:textbox inset="5.85pt,.7pt,5.85pt,.7pt">
                  <w:txbxContent>
                    <w:p w14:paraId="2133D1DD" w14:textId="77777777" w:rsidR="004038CC" w:rsidRPr="004038CC" w:rsidRDefault="004038CC" w:rsidP="004038CC">
                      <w:pPr>
                        <w:rPr>
                          <w:rFonts w:ascii="HG丸ｺﾞｼｯｸM-PRO" w:eastAsia="HG丸ｺﾞｼｯｸM-PRO" w:hAnsi="HG丸ｺﾞｼｯｸM-PRO"/>
                          <w:b/>
                          <w:sz w:val="26"/>
                          <w:szCs w:val="26"/>
                        </w:rPr>
                      </w:pPr>
                      <w:r w:rsidRPr="004038CC">
                        <w:rPr>
                          <w:rFonts w:ascii="HG丸ｺﾞｼｯｸM-PRO" w:eastAsia="HG丸ｺﾞｼｯｸM-PRO" w:hAnsi="HG丸ｺﾞｼｯｸM-PRO" w:hint="eastAsia"/>
                          <w:b/>
                          <w:sz w:val="26"/>
                          <w:szCs w:val="26"/>
                        </w:rPr>
                        <w:t>傾聴力を身につけるメリット</w:t>
                      </w:r>
                    </w:p>
                  </w:txbxContent>
                </v:textbox>
              </v:roundrect>
            </w:pict>
          </mc:Fallback>
        </mc:AlternateContent>
      </w:r>
      <w:r>
        <w:rPr>
          <w:noProof/>
        </w:rPr>
        <mc:AlternateContent>
          <mc:Choice Requires="wps">
            <w:drawing>
              <wp:anchor distT="0" distB="0" distL="114300" distR="114300" simplePos="0" relativeHeight="251742719" behindDoc="0" locked="0" layoutInCell="1" allowOverlap="1" wp14:anchorId="31B2326A" wp14:editId="55597F17">
                <wp:simplePos x="0" y="0"/>
                <wp:positionH relativeFrom="column">
                  <wp:posOffset>247650</wp:posOffset>
                </wp:positionH>
                <wp:positionV relativeFrom="paragraph">
                  <wp:posOffset>200025</wp:posOffset>
                </wp:positionV>
                <wp:extent cx="6111240" cy="1438275"/>
                <wp:effectExtent l="0" t="0" r="22860" b="2857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240" cy="1438275"/>
                        </a:xfrm>
                        <a:prstGeom prst="rect">
                          <a:avLst/>
                        </a:prstGeom>
                        <a:solidFill>
                          <a:srgbClr val="FFFFFF"/>
                        </a:solidFill>
                        <a:ln w="222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0B3108" w14:textId="77777777" w:rsidR="00E90301" w:rsidRDefault="00E90301" w:rsidP="00E90301">
                            <w:pPr>
                              <w:ind w:left="228" w:hangingChars="100" w:hanging="228"/>
                              <w:jc w:val="left"/>
                              <w:rPr>
                                <w:rFonts w:ascii="HG丸ｺﾞｼｯｸM-PRO" w:eastAsia="HG丸ｺﾞｼｯｸM-PRO" w:hAnsi="HG丸ｺﾞｼｯｸM-PRO"/>
                                <w:spacing w:val="-6"/>
                                <w:sz w:val="24"/>
                              </w:rPr>
                            </w:pPr>
                          </w:p>
                          <w:p w14:paraId="3C1A7AD2" w14:textId="096B077E" w:rsidR="004038CC" w:rsidRPr="00E90301" w:rsidRDefault="004038CC" w:rsidP="00E90301">
                            <w:pPr>
                              <w:ind w:left="228" w:hangingChars="100" w:hanging="228"/>
                              <w:jc w:val="left"/>
                              <w:rPr>
                                <w:rFonts w:ascii="HG丸ｺﾞｼｯｸM-PRO" w:eastAsia="HG丸ｺﾞｼｯｸM-PRO" w:hAnsi="HG丸ｺﾞｼｯｸM-PRO"/>
                                <w:spacing w:val="-6"/>
                                <w:sz w:val="24"/>
                              </w:rPr>
                            </w:pPr>
                            <w:r w:rsidRPr="00E90301">
                              <w:rPr>
                                <w:rFonts w:ascii="HG丸ｺﾞｼｯｸM-PRO" w:eastAsia="HG丸ｺﾞｼｯｸM-PRO" w:hAnsi="HG丸ｺﾞｼｯｸM-PRO" w:hint="eastAsia"/>
                                <w:spacing w:val="-6"/>
                                <w:sz w:val="24"/>
                              </w:rPr>
                              <w:t>・相手の気持ちに寄り添い、相手が話をしやすい雰囲気づくりと、あいづちなどの姿勢を見せることで、「この人になら、何でも話ができる」「相談できる」と思ってもらえ、コミュニケーションが取れ、スムーズな人間関係が構築できやすくなります。</w:t>
                            </w:r>
                          </w:p>
                          <w:p w14:paraId="5EE6A33A" w14:textId="77777777" w:rsidR="004038CC" w:rsidRPr="00E90301" w:rsidRDefault="004038CC" w:rsidP="004038CC">
                            <w:pPr>
                              <w:ind w:left="228" w:hangingChars="100" w:hanging="228"/>
                              <w:jc w:val="left"/>
                              <w:rPr>
                                <w:rFonts w:ascii="HG丸ｺﾞｼｯｸM-PRO" w:eastAsia="HG丸ｺﾞｼｯｸM-PRO" w:hAnsi="HG丸ｺﾞｼｯｸM-PRO"/>
                                <w:spacing w:val="-6"/>
                                <w:sz w:val="24"/>
                              </w:rPr>
                            </w:pPr>
                            <w:r w:rsidRPr="00E90301">
                              <w:rPr>
                                <w:rFonts w:ascii="HG丸ｺﾞｼｯｸM-PRO" w:eastAsia="HG丸ｺﾞｼｯｸM-PRO" w:hAnsi="HG丸ｺﾞｼｯｸM-PRO" w:hint="eastAsia"/>
                                <w:spacing w:val="-6"/>
                                <w:sz w:val="24"/>
                              </w:rPr>
                              <w:t>・相手の立場になって相手の話を聞くことで、最終的に自分の内面をも見つめて客観視することで、人間関係をより良好に深いものに変えていくきっかけがつかめます。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2326A" id="_x0000_s1044" style="position:absolute;left:0;text-align:left;margin-left:19.5pt;margin-top:15.75pt;width:481.2pt;height:113.25pt;z-index:251742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" strokecolor="red" strokeweight="1.75pt">
                <v:textbox inset="5.85pt,.7pt,5.85pt,.7pt">
                  <w:txbxContent>
                    <w:p w14:paraId="6A0B3108" w14:textId="77777777" w:rsidR="00E90301" w:rsidRDefault="00E90301" w:rsidP="00E90301">
                      <w:pPr>
                        <w:ind w:left="228" w:hangingChars="100" w:hanging="228"/>
                        <w:jc w:val="left"/>
                        <w:rPr>
                          <w:rFonts w:ascii="HG丸ｺﾞｼｯｸM-PRO" w:eastAsia="HG丸ｺﾞｼｯｸM-PRO" w:hAnsi="HG丸ｺﾞｼｯｸM-PRO"/>
                          <w:spacing w:val="-6"/>
                          <w:sz w:val="24"/>
                        </w:rPr>
                      </w:pPr>
                    </w:p>
                    <w:p w14:paraId="3C1A7AD2" w14:textId="096B077E" w:rsidR="004038CC" w:rsidRPr="00E90301" w:rsidRDefault="004038CC" w:rsidP="00E90301">
                      <w:pPr>
                        <w:ind w:left="228" w:hangingChars="100" w:hanging="228"/>
                        <w:jc w:val="left"/>
                        <w:rPr>
                          <w:rFonts w:ascii="HG丸ｺﾞｼｯｸM-PRO" w:eastAsia="HG丸ｺﾞｼｯｸM-PRO" w:hAnsi="HG丸ｺﾞｼｯｸM-PRO"/>
                          <w:spacing w:val="-6"/>
                          <w:sz w:val="24"/>
                        </w:rPr>
                      </w:pPr>
                      <w:r w:rsidRPr="00E90301">
                        <w:rPr>
                          <w:rFonts w:ascii="HG丸ｺﾞｼｯｸM-PRO" w:eastAsia="HG丸ｺﾞｼｯｸM-PRO" w:hAnsi="HG丸ｺﾞｼｯｸM-PRO" w:hint="eastAsia"/>
                          <w:spacing w:val="-6"/>
                          <w:sz w:val="24"/>
                        </w:rPr>
                        <w:t>・相手の気持ちに寄り添い、相手が話をしやすい雰囲気づくりと、あいづちなどの姿勢を見せることで、「この人になら、何でも話ができる」「相談できる」と思ってもらえ、コミュニケーションが取れ、スムーズな人間関係が構築できやすくなります。</w:t>
                      </w:r>
                    </w:p>
                    <w:p w14:paraId="5EE6A33A" w14:textId="77777777" w:rsidR="004038CC" w:rsidRPr="00E90301" w:rsidRDefault="004038CC" w:rsidP="004038CC">
                      <w:pPr>
                        <w:ind w:left="228" w:hangingChars="100" w:hanging="228"/>
                        <w:jc w:val="left"/>
                        <w:rPr>
                          <w:rFonts w:ascii="HG丸ｺﾞｼｯｸM-PRO" w:eastAsia="HG丸ｺﾞｼｯｸM-PRO" w:hAnsi="HG丸ｺﾞｼｯｸM-PRO"/>
                          <w:spacing w:val="-6"/>
                          <w:sz w:val="24"/>
                        </w:rPr>
                      </w:pPr>
                      <w:r w:rsidRPr="00E90301">
                        <w:rPr>
                          <w:rFonts w:ascii="HG丸ｺﾞｼｯｸM-PRO" w:eastAsia="HG丸ｺﾞｼｯｸM-PRO" w:hAnsi="HG丸ｺﾞｼｯｸM-PRO" w:hint="eastAsia"/>
                          <w:spacing w:val="-6"/>
                          <w:sz w:val="24"/>
                        </w:rPr>
                        <w:t>・相手の立場になって相手の話を聞くことで、最終的に自分の内面をも見つめて客観視することで、人間関係をより良好に深いものに変えていくきっかけがつかめます。</w:t>
                      </w:r>
                    </w:p>
                  </w:txbxContent>
                </v:textbox>
              </v:rect>
            </w:pict>
          </mc:Fallback>
        </mc:AlternateContent>
      </w:r>
    </w:p>
    <w:p w14:paraId="58FF373B" w14:textId="334C420F" w:rsidR="00ED0853" w:rsidRPr="00ED0853" w:rsidRDefault="00ED0853" w:rsidP="00ED0853">
      <w:pPr>
        <w:tabs>
          <w:tab w:val="left" w:pos="3210"/>
        </w:tabs>
        <w:rPr>
          <w:b/>
        </w:rPr>
      </w:pPr>
    </w:p>
    <w:p w14:paraId="51F6A65A" w14:textId="7DAA51C8" w:rsidR="00ED0853" w:rsidRPr="00ED0853" w:rsidRDefault="00ED0853" w:rsidP="00ED0853">
      <w:pPr>
        <w:tabs>
          <w:tab w:val="left" w:pos="3210"/>
        </w:tabs>
        <w:rPr>
          <w:b/>
        </w:rPr>
      </w:pPr>
    </w:p>
    <w:p w14:paraId="7E58B551" w14:textId="2BD7ED7E" w:rsidR="00ED0853" w:rsidRPr="00ED0853" w:rsidRDefault="00ED0853" w:rsidP="00ED0853">
      <w:pPr>
        <w:tabs>
          <w:tab w:val="left" w:pos="3210"/>
        </w:tabs>
      </w:pPr>
    </w:p>
    <w:p w14:paraId="2C30D079" w14:textId="62EA008B" w:rsidR="00ED0853" w:rsidRPr="00ED0853" w:rsidRDefault="00ED0853" w:rsidP="00ED0853">
      <w:pPr>
        <w:tabs>
          <w:tab w:val="left" w:pos="3210"/>
        </w:tabs>
      </w:pPr>
    </w:p>
    <w:p w14:paraId="67BA8919" w14:textId="4CC391F4" w:rsidR="00ED0853" w:rsidRPr="00ED0853" w:rsidRDefault="00ED0853" w:rsidP="00ED0853">
      <w:pPr>
        <w:tabs>
          <w:tab w:val="left" w:pos="3210"/>
        </w:tabs>
      </w:pPr>
    </w:p>
    <w:tbl>
      <w:tblPr>
        <w:tblpPr w:leftFromText="142" w:rightFromText="142" w:vertAnchor="page" w:horzAnchor="margin" w:tblpXSpec="center" w:tblpY="5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547"/>
        <w:gridCol w:w="7092"/>
      </w:tblGrid>
      <w:tr w:rsidR="00991DCD" w:rsidRPr="00BB2529" w14:paraId="234E76F9" w14:textId="77777777" w:rsidTr="00045E0E">
        <w:trPr>
          <w:trHeight w:val="855"/>
        </w:trPr>
        <w:tc>
          <w:tcPr>
            <w:tcW w:w="2547" w:type="dxa"/>
            <w:shd w:val="clear" w:color="auto" w:fill="FFFFFF"/>
            <w:vAlign w:val="center"/>
          </w:tcPr>
          <w:p w14:paraId="063666A0" w14:textId="2E8EEFEF" w:rsidR="00991DCD" w:rsidRPr="00BB2529" w:rsidRDefault="00991DCD" w:rsidP="00045E0E">
            <w:pPr>
              <w:widowControl/>
              <w:spacing w:line="0" w:lineRule="atLeast"/>
              <w:jc w:val="center"/>
              <w:rPr>
                <w:rFonts w:ascii="ＭＳ Ｐゴシック" w:eastAsia="ＭＳ Ｐゴシック" w:hAnsi="ＭＳ Ｐゴシック" w:cs="Times New Roman"/>
                <w:b/>
                <w:sz w:val="24"/>
                <w:szCs w:val="24"/>
              </w:rPr>
            </w:pPr>
            <w:r w:rsidRPr="00BB2529">
              <w:rPr>
                <w:rFonts w:ascii="ＭＳ Ｐゴシック" w:eastAsia="ＭＳ Ｐゴシック" w:hAnsi="ＭＳ Ｐゴシック" w:cs="Times New Roman" w:hint="eastAsia"/>
                <w:b/>
                <w:sz w:val="24"/>
                <w:szCs w:val="24"/>
              </w:rPr>
              <w:t>（ふりがな）</w:t>
            </w:r>
          </w:p>
          <w:p w14:paraId="700BBC33" w14:textId="77777777" w:rsidR="00991DCD" w:rsidRPr="00BB2529" w:rsidRDefault="00991DCD" w:rsidP="00045E0E">
            <w:pPr>
              <w:widowControl/>
              <w:spacing w:line="0" w:lineRule="atLeast"/>
              <w:jc w:val="center"/>
              <w:rPr>
                <w:rFonts w:ascii="ＭＳ Ｐゴシック" w:eastAsia="ＭＳ Ｐゴシック" w:hAnsi="ＭＳ Ｐゴシック" w:cs="Times New Roman"/>
                <w:b/>
                <w:sz w:val="24"/>
                <w:szCs w:val="24"/>
              </w:rPr>
            </w:pPr>
            <w:r w:rsidRPr="00BB2529">
              <w:rPr>
                <w:rFonts w:ascii="ＭＳ Ｐゴシック" w:eastAsia="ＭＳ Ｐゴシック" w:hAnsi="ＭＳ Ｐゴシック" w:cs="Times New Roman" w:hint="eastAsia"/>
                <w:b/>
                <w:sz w:val="24"/>
                <w:szCs w:val="24"/>
              </w:rPr>
              <w:t>お名前</w:t>
            </w:r>
          </w:p>
        </w:tc>
        <w:tc>
          <w:tcPr>
            <w:tcW w:w="7092" w:type="dxa"/>
            <w:shd w:val="clear" w:color="auto" w:fill="FFFFFF"/>
          </w:tcPr>
          <w:p w14:paraId="0D3FD396" w14:textId="6D4814B5" w:rsidR="00991DCD" w:rsidRPr="00BB2529" w:rsidRDefault="00991DCD" w:rsidP="00045E0E">
            <w:pPr>
              <w:widowControl/>
              <w:spacing w:line="0" w:lineRule="atLeast"/>
              <w:jc w:val="left"/>
              <w:rPr>
                <w:rFonts w:ascii="ＭＳ Ｐゴシック" w:eastAsia="ＭＳ Ｐゴシック" w:hAnsi="ＭＳ Ｐゴシック" w:cs="Times New Roman"/>
                <w:b/>
                <w:sz w:val="24"/>
                <w:szCs w:val="24"/>
              </w:rPr>
            </w:pPr>
          </w:p>
          <w:p w14:paraId="64A4DA10" w14:textId="7C3E7334" w:rsidR="00991DCD" w:rsidRPr="00BB2529" w:rsidRDefault="00991DCD" w:rsidP="00045E0E">
            <w:pPr>
              <w:widowControl/>
              <w:spacing w:line="0" w:lineRule="atLeast"/>
              <w:jc w:val="center"/>
              <w:rPr>
                <w:rFonts w:ascii="ＭＳ Ｐゴシック" w:eastAsia="ＭＳ Ｐゴシック" w:hAnsi="ＭＳ Ｐゴシック" w:cs="Times New Roman"/>
                <w:b/>
                <w:sz w:val="24"/>
                <w:szCs w:val="24"/>
              </w:rPr>
            </w:pPr>
          </w:p>
        </w:tc>
      </w:tr>
      <w:tr w:rsidR="00991DCD" w:rsidRPr="00BB2529" w14:paraId="0A15043D" w14:textId="77777777" w:rsidTr="00045E0E">
        <w:trPr>
          <w:trHeight w:val="872"/>
        </w:trPr>
        <w:tc>
          <w:tcPr>
            <w:tcW w:w="2547" w:type="dxa"/>
            <w:shd w:val="clear" w:color="auto" w:fill="FFFFFF"/>
            <w:vAlign w:val="center"/>
          </w:tcPr>
          <w:p w14:paraId="1436FC29" w14:textId="77777777" w:rsidR="00991DCD" w:rsidRPr="00BB2529" w:rsidRDefault="00991DCD" w:rsidP="00045E0E">
            <w:pPr>
              <w:widowControl/>
              <w:spacing w:line="0" w:lineRule="atLeast"/>
              <w:ind w:left="-45"/>
              <w:jc w:val="center"/>
              <w:rPr>
                <w:rFonts w:ascii="ＭＳ Ｐゴシック" w:eastAsia="ＭＳ Ｐゴシック" w:hAnsi="ＭＳ Ｐゴシック" w:cs="Times New Roman"/>
                <w:b/>
                <w:sz w:val="24"/>
                <w:szCs w:val="24"/>
              </w:rPr>
            </w:pPr>
            <w:r w:rsidRPr="00BB2529">
              <w:rPr>
                <w:rFonts w:ascii="ＭＳ Ｐゴシック" w:eastAsia="ＭＳ Ｐゴシック" w:hAnsi="ＭＳ Ｐゴシック" w:cs="Times New Roman" w:hint="eastAsia"/>
                <w:b/>
                <w:sz w:val="24"/>
                <w:szCs w:val="24"/>
              </w:rPr>
              <w:t>お住まい</w:t>
            </w:r>
          </w:p>
        </w:tc>
        <w:tc>
          <w:tcPr>
            <w:tcW w:w="7092" w:type="dxa"/>
            <w:shd w:val="clear" w:color="auto" w:fill="FFFFFF"/>
          </w:tcPr>
          <w:p w14:paraId="1C74723C" w14:textId="205EA8CE" w:rsidR="00991DCD" w:rsidRPr="00BB2529" w:rsidRDefault="00991DCD" w:rsidP="00045E0E">
            <w:pPr>
              <w:widowControl/>
              <w:spacing w:line="0" w:lineRule="atLeast"/>
              <w:rPr>
                <w:rFonts w:ascii="ＭＳ Ｐゴシック" w:eastAsia="ＭＳ Ｐゴシック" w:hAnsi="ＭＳ Ｐゴシック" w:cs="Times New Roman"/>
                <w:b/>
                <w:sz w:val="24"/>
                <w:szCs w:val="24"/>
              </w:rPr>
            </w:pPr>
            <w:r w:rsidRPr="00BB2529">
              <w:rPr>
                <w:rFonts w:ascii="ＭＳ Ｐゴシック" w:eastAsia="ＭＳ Ｐゴシック" w:hAnsi="ＭＳ Ｐゴシック" w:cs="Times New Roman" w:hint="eastAsia"/>
                <w:b/>
                <w:sz w:val="24"/>
                <w:szCs w:val="24"/>
              </w:rPr>
              <w:t>〒</w:t>
            </w:r>
          </w:p>
          <w:p w14:paraId="3A4F2A42" w14:textId="77777777" w:rsidR="00991DCD" w:rsidRPr="00BB2529" w:rsidRDefault="00991DCD" w:rsidP="00045E0E">
            <w:pPr>
              <w:widowControl/>
              <w:spacing w:line="0" w:lineRule="atLeast"/>
              <w:ind w:left="-45" w:firstLineChars="100" w:firstLine="241"/>
              <w:jc w:val="center"/>
              <w:rPr>
                <w:rFonts w:ascii="ＭＳ Ｐゴシック" w:eastAsia="ＭＳ Ｐゴシック" w:hAnsi="ＭＳ Ｐゴシック" w:cs="Times New Roman"/>
                <w:b/>
                <w:sz w:val="24"/>
                <w:szCs w:val="24"/>
              </w:rPr>
            </w:pPr>
          </w:p>
        </w:tc>
      </w:tr>
      <w:tr w:rsidR="00991DCD" w:rsidRPr="00BB2529" w14:paraId="584AFEA5" w14:textId="77777777" w:rsidTr="00045E0E">
        <w:trPr>
          <w:trHeight w:val="605"/>
        </w:trPr>
        <w:tc>
          <w:tcPr>
            <w:tcW w:w="2547" w:type="dxa"/>
            <w:shd w:val="clear" w:color="auto" w:fill="FFFFFF"/>
            <w:vAlign w:val="center"/>
          </w:tcPr>
          <w:p w14:paraId="63505EF7" w14:textId="77777777" w:rsidR="00991DCD" w:rsidRPr="00BB2529" w:rsidRDefault="00991DCD" w:rsidP="00045E0E">
            <w:pPr>
              <w:widowControl/>
              <w:spacing w:line="0" w:lineRule="atLeast"/>
              <w:ind w:left="-45"/>
              <w:jc w:val="center"/>
              <w:rPr>
                <w:rFonts w:ascii="ＭＳ Ｐゴシック" w:eastAsia="ＭＳ Ｐゴシック" w:hAnsi="ＭＳ Ｐゴシック" w:cs="Times New Roman"/>
                <w:b/>
                <w:sz w:val="24"/>
                <w:szCs w:val="24"/>
              </w:rPr>
            </w:pPr>
            <w:r w:rsidRPr="00BB2529">
              <w:rPr>
                <w:rFonts w:ascii="ＭＳ Ｐゴシック" w:eastAsia="ＭＳ Ｐゴシック" w:hAnsi="ＭＳ Ｐゴシック" w:cs="Times New Roman" w:hint="eastAsia"/>
                <w:b/>
                <w:sz w:val="24"/>
                <w:szCs w:val="24"/>
              </w:rPr>
              <w:t>電話番号（携帯可）</w:t>
            </w:r>
          </w:p>
        </w:tc>
        <w:tc>
          <w:tcPr>
            <w:tcW w:w="7092" w:type="dxa"/>
            <w:shd w:val="clear" w:color="auto" w:fill="FFFFFF"/>
          </w:tcPr>
          <w:p w14:paraId="1D581C86" w14:textId="77777777" w:rsidR="00991DCD" w:rsidRPr="00BB2529" w:rsidRDefault="00991DCD" w:rsidP="00045E0E">
            <w:pPr>
              <w:widowControl/>
              <w:spacing w:line="0" w:lineRule="atLeast"/>
              <w:ind w:left="-45"/>
              <w:jc w:val="center"/>
              <w:rPr>
                <w:rFonts w:ascii="ＭＳ Ｐゴシック" w:eastAsia="ＭＳ Ｐゴシック" w:hAnsi="ＭＳ Ｐゴシック" w:cs="Times New Roman"/>
                <w:b/>
                <w:sz w:val="24"/>
                <w:szCs w:val="24"/>
              </w:rPr>
            </w:pPr>
          </w:p>
        </w:tc>
      </w:tr>
      <w:tr w:rsidR="00991DCD" w:rsidRPr="00BB2529" w14:paraId="09171CC6" w14:textId="77777777" w:rsidTr="00045E0E">
        <w:trPr>
          <w:trHeight w:val="600"/>
        </w:trPr>
        <w:tc>
          <w:tcPr>
            <w:tcW w:w="2547" w:type="dxa"/>
            <w:shd w:val="clear" w:color="auto" w:fill="FFFFFF"/>
            <w:vAlign w:val="center"/>
          </w:tcPr>
          <w:p w14:paraId="5017E219" w14:textId="77777777" w:rsidR="00991DCD" w:rsidRPr="00BB2529" w:rsidRDefault="00991DCD" w:rsidP="00045E0E">
            <w:pPr>
              <w:widowControl/>
              <w:spacing w:line="0" w:lineRule="atLeast"/>
              <w:ind w:left="-45"/>
              <w:jc w:val="center"/>
              <w:rPr>
                <w:rFonts w:ascii="ＭＳ Ｐゴシック" w:eastAsia="ＭＳ Ｐゴシック" w:hAnsi="ＭＳ Ｐゴシック" w:cs="Times New Roman"/>
                <w:b/>
                <w:sz w:val="24"/>
                <w:szCs w:val="24"/>
              </w:rPr>
            </w:pPr>
            <w:r w:rsidRPr="00BB2529">
              <w:rPr>
                <w:rFonts w:ascii="ＭＳ Ｐゴシック" w:eastAsia="ＭＳ Ｐゴシック" w:hAnsi="ＭＳ Ｐゴシック" w:cs="Times New Roman" w:hint="eastAsia"/>
                <w:b/>
                <w:sz w:val="24"/>
                <w:szCs w:val="24"/>
              </w:rPr>
              <w:t>Ｅメール</w:t>
            </w:r>
          </w:p>
        </w:tc>
        <w:tc>
          <w:tcPr>
            <w:tcW w:w="7092" w:type="dxa"/>
            <w:shd w:val="clear" w:color="auto" w:fill="FFFFFF"/>
          </w:tcPr>
          <w:p w14:paraId="3F49B0F9" w14:textId="77777777" w:rsidR="00991DCD" w:rsidRPr="00BB2529" w:rsidRDefault="00991DCD" w:rsidP="00045E0E">
            <w:pPr>
              <w:widowControl/>
              <w:spacing w:line="0" w:lineRule="atLeast"/>
              <w:jc w:val="center"/>
              <w:rPr>
                <w:rFonts w:ascii="ＭＳ Ｐゴシック" w:eastAsia="ＭＳ Ｐゴシック" w:hAnsi="ＭＳ Ｐゴシック" w:cs="Times New Roman"/>
                <w:b/>
                <w:sz w:val="24"/>
                <w:szCs w:val="24"/>
              </w:rPr>
            </w:pPr>
          </w:p>
        </w:tc>
      </w:tr>
      <w:tr w:rsidR="00991DCD" w:rsidRPr="00BB2529" w14:paraId="42011DEC" w14:textId="77777777" w:rsidTr="00045E0E">
        <w:trPr>
          <w:trHeight w:val="983"/>
        </w:trPr>
        <w:tc>
          <w:tcPr>
            <w:tcW w:w="2547" w:type="dxa"/>
            <w:shd w:val="clear" w:color="auto" w:fill="FFFFFF"/>
            <w:vAlign w:val="center"/>
          </w:tcPr>
          <w:p w14:paraId="56B78303" w14:textId="77777777" w:rsidR="00991DCD" w:rsidRPr="00BB2529" w:rsidRDefault="00991DCD" w:rsidP="00045E0E">
            <w:pPr>
              <w:widowControl/>
              <w:spacing w:line="0" w:lineRule="atLeast"/>
              <w:ind w:left="-45" w:firstLineChars="100" w:firstLine="241"/>
              <w:rPr>
                <w:rFonts w:ascii="ＭＳ Ｐゴシック" w:eastAsia="ＭＳ Ｐゴシック" w:hAnsi="ＭＳ Ｐゴシック" w:cs="Times New Roman"/>
                <w:b/>
                <w:sz w:val="24"/>
                <w:szCs w:val="24"/>
              </w:rPr>
            </w:pPr>
            <w:r>
              <w:rPr>
                <w:rFonts w:ascii="ＭＳ Ｐゴシック" w:eastAsia="ＭＳ Ｐゴシック" w:hAnsi="ＭＳ Ｐゴシック" w:cs="Times New Roman" w:hint="eastAsia"/>
                <w:b/>
                <w:sz w:val="24"/>
                <w:szCs w:val="24"/>
              </w:rPr>
              <w:t>千代田区との関わり</w:t>
            </w:r>
          </w:p>
        </w:tc>
        <w:tc>
          <w:tcPr>
            <w:tcW w:w="7092" w:type="dxa"/>
            <w:shd w:val="clear" w:color="auto" w:fill="FFFFFF"/>
          </w:tcPr>
          <w:p w14:paraId="5929F4F0" w14:textId="77777777" w:rsidR="00991DCD" w:rsidRDefault="00991DCD" w:rsidP="00045E0E">
            <w:pPr>
              <w:widowControl/>
              <w:spacing w:line="0" w:lineRule="atLeast"/>
              <w:rPr>
                <w:rFonts w:ascii="ＭＳ Ｐゴシック" w:eastAsia="ＭＳ Ｐゴシック" w:hAnsi="ＭＳ Ｐゴシック" w:cs="Times New Roman"/>
                <w:bCs/>
                <w:sz w:val="32"/>
                <w:szCs w:val="32"/>
              </w:rPr>
            </w:pPr>
            <w:r>
              <w:rPr>
                <w:rFonts w:ascii="ＭＳ Ｐゴシック" w:eastAsia="ＭＳ Ｐゴシック" w:hAnsi="ＭＳ Ｐゴシック" w:cs="Times New Roman" w:hint="eastAsia"/>
                <w:bCs/>
                <w:sz w:val="32"/>
                <w:szCs w:val="32"/>
              </w:rPr>
              <w:t>□</w:t>
            </w:r>
            <w:r w:rsidRPr="004E5C15">
              <w:rPr>
                <w:rFonts w:ascii="ＭＳ Ｐゴシック" w:eastAsia="ＭＳ Ｐゴシック" w:hAnsi="ＭＳ Ｐゴシック" w:cs="Times New Roman" w:hint="eastAsia"/>
                <w:bCs/>
                <w:sz w:val="32"/>
                <w:szCs w:val="32"/>
              </w:rPr>
              <w:t>在住</w:t>
            </w:r>
            <w:r>
              <w:rPr>
                <w:rFonts w:ascii="ＭＳ Ｐゴシック" w:eastAsia="ＭＳ Ｐゴシック" w:hAnsi="ＭＳ Ｐゴシック" w:cs="Times New Roman" w:hint="eastAsia"/>
                <w:bCs/>
                <w:sz w:val="32"/>
                <w:szCs w:val="32"/>
              </w:rPr>
              <w:t xml:space="preserve"> □</w:t>
            </w:r>
            <w:r w:rsidRPr="004E5C15">
              <w:rPr>
                <w:rFonts w:ascii="ＭＳ Ｐゴシック" w:eastAsia="ＭＳ Ｐゴシック" w:hAnsi="ＭＳ Ｐゴシック" w:cs="Times New Roman" w:hint="eastAsia"/>
                <w:bCs/>
                <w:sz w:val="32"/>
                <w:szCs w:val="32"/>
              </w:rPr>
              <w:t xml:space="preserve">在勤　</w:t>
            </w:r>
            <w:r>
              <w:rPr>
                <w:rFonts w:ascii="ＭＳ Ｐゴシック" w:eastAsia="ＭＳ Ｐゴシック" w:hAnsi="ＭＳ Ｐゴシック" w:cs="Times New Roman" w:hint="eastAsia"/>
                <w:bCs/>
                <w:sz w:val="32"/>
                <w:szCs w:val="32"/>
              </w:rPr>
              <w:t>□</w:t>
            </w:r>
            <w:r w:rsidRPr="004E5C15">
              <w:rPr>
                <w:rFonts w:ascii="ＭＳ Ｐゴシック" w:eastAsia="ＭＳ Ｐゴシック" w:hAnsi="ＭＳ Ｐゴシック" w:cs="Times New Roman" w:hint="eastAsia"/>
                <w:bCs/>
                <w:sz w:val="32"/>
                <w:szCs w:val="32"/>
              </w:rPr>
              <w:t>在学</w:t>
            </w:r>
            <w:r>
              <w:rPr>
                <w:rFonts w:ascii="ＭＳ Ｐゴシック" w:eastAsia="ＭＳ Ｐゴシック" w:hAnsi="ＭＳ Ｐゴシック" w:cs="Times New Roman" w:hint="eastAsia"/>
                <w:bCs/>
                <w:sz w:val="32"/>
                <w:szCs w:val="32"/>
              </w:rPr>
              <w:t>□個人ボランティア登録者</w:t>
            </w:r>
          </w:p>
          <w:p w14:paraId="39A675C7" w14:textId="77777777" w:rsidR="00991DCD" w:rsidRPr="00555789" w:rsidRDefault="00991DCD" w:rsidP="00045E0E">
            <w:pPr>
              <w:widowControl/>
              <w:spacing w:line="0" w:lineRule="atLeast"/>
              <w:rPr>
                <w:rFonts w:ascii="ＭＳ Ｐゴシック" w:eastAsia="ＭＳ Ｐゴシック" w:hAnsi="ＭＳ Ｐゴシック" w:cs="Times New Roman"/>
                <w:bCs/>
                <w:sz w:val="32"/>
                <w:szCs w:val="32"/>
              </w:rPr>
            </w:pPr>
            <w:r>
              <w:rPr>
                <w:rFonts w:ascii="ＭＳ Ｐゴシック" w:eastAsia="ＭＳ Ｐゴシック" w:hAnsi="ＭＳ Ｐゴシック" w:cs="Times New Roman" w:hint="eastAsia"/>
                <w:bCs/>
                <w:sz w:val="32"/>
                <w:szCs w:val="32"/>
              </w:rPr>
              <w:t>□区内での活動者　　□区外</w:t>
            </w:r>
          </w:p>
        </w:tc>
      </w:tr>
    </w:tbl>
    <w:p w14:paraId="47CF07FB" w14:textId="47AB703A" w:rsidR="00ED0853" w:rsidRPr="00ED0853" w:rsidRDefault="00ED0853" w:rsidP="00ED0853">
      <w:pPr>
        <w:tabs>
          <w:tab w:val="left" w:pos="3210"/>
        </w:tabs>
      </w:pPr>
    </w:p>
    <w:p w14:paraId="6C720F5C" w14:textId="4FA04CF1" w:rsidR="00ED0853" w:rsidRPr="00ED0853" w:rsidRDefault="00ED0853" w:rsidP="00ED0853">
      <w:pPr>
        <w:tabs>
          <w:tab w:val="left" w:pos="3210"/>
        </w:tabs>
      </w:pPr>
    </w:p>
    <w:p w14:paraId="6EC41AD4" w14:textId="16FD34C5" w:rsidR="00ED0853" w:rsidRPr="00ED0853" w:rsidRDefault="00045E0E" w:rsidP="00ED0853">
      <w:pPr>
        <w:tabs>
          <w:tab w:val="left" w:pos="3210"/>
        </w:tabs>
      </w:pPr>
      <w:r>
        <w:rPr>
          <w:rFonts w:ascii="ＭＳ ゴシック" w:eastAsia="ＭＳ ゴシック" w:hAnsi="ＭＳ ゴシック"/>
          <w:b/>
          <w:noProof/>
        </w:rPr>
        <mc:AlternateContent>
          <mc:Choice Requires="wps">
            <w:drawing>
              <wp:anchor distT="0" distB="0" distL="114300" distR="114300" simplePos="0" relativeHeight="251729407" behindDoc="0" locked="0" layoutInCell="1" allowOverlap="1" wp14:anchorId="646CF584" wp14:editId="74D2D7F7">
                <wp:simplePos x="0" y="0"/>
                <wp:positionH relativeFrom="margin">
                  <wp:posOffset>346075</wp:posOffset>
                </wp:positionH>
                <wp:positionV relativeFrom="paragraph">
                  <wp:posOffset>85725</wp:posOffset>
                </wp:positionV>
                <wp:extent cx="5781675" cy="46672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578167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49396B" w14:textId="71F07305" w:rsidR="00D53FAB" w:rsidRPr="00776978" w:rsidRDefault="00D53FAB" w:rsidP="00D53FAB">
                            <w:pPr>
                              <w:jc w:val="center"/>
                              <w:rPr>
                                <w:rFonts w:ascii="ＭＳ ゴシック" w:eastAsia="ＭＳ ゴシック" w:hAnsi="ＭＳ ゴシック"/>
                                <w:b/>
                                <w:bCs/>
                                <w:color w:val="000000" w:themeColor="text1"/>
                                <w:sz w:val="28"/>
                                <w:szCs w:val="32"/>
                              </w:rPr>
                            </w:pPr>
                            <w:r w:rsidRPr="00776978">
                              <w:rPr>
                                <w:rFonts w:ascii="ＭＳ ゴシック" w:eastAsia="ＭＳ ゴシック" w:hAnsi="ＭＳ ゴシック" w:hint="eastAsia"/>
                                <w:b/>
                                <w:bCs/>
                                <w:color w:val="000000" w:themeColor="text1"/>
                                <w:sz w:val="28"/>
                                <w:szCs w:val="32"/>
                              </w:rPr>
                              <w:t>ボランティア学習会参加申込書　２０２</w:t>
                            </w:r>
                            <w:r w:rsidR="009A04FD">
                              <w:rPr>
                                <w:rFonts w:ascii="ＭＳ ゴシック" w:eastAsia="ＭＳ ゴシック" w:hAnsi="ＭＳ ゴシック" w:hint="eastAsia"/>
                                <w:b/>
                                <w:bCs/>
                                <w:color w:val="000000" w:themeColor="text1"/>
                                <w:sz w:val="28"/>
                                <w:szCs w:val="32"/>
                              </w:rPr>
                              <w:t>５</w:t>
                            </w:r>
                            <w:r w:rsidRPr="00776978">
                              <w:rPr>
                                <w:rFonts w:ascii="ＭＳ ゴシック" w:eastAsia="ＭＳ ゴシック" w:hAnsi="ＭＳ ゴシック" w:hint="eastAsia"/>
                                <w:b/>
                                <w:bCs/>
                                <w:color w:val="000000" w:themeColor="text1"/>
                                <w:sz w:val="28"/>
                                <w:szCs w:val="32"/>
                              </w:rPr>
                              <w:t>年３月</w:t>
                            </w:r>
                            <w:r w:rsidR="004E7157">
                              <w:rPr>
                                <w:rFonts w:ascii="ＭＳ ゴシック" w:eastAsia="ＭＳ ゴシック" w:hAnsi="ＭＳ ゴシック" w:hint="eastAsia"/>
                                <w:b/>
                                <w:bCs/>
                                <w:color w:val="000000" w:themeColor="text1"/>
                                <w:sz w:val="28"/>
                                <w:szCs w:val="32"/>
                              </w:rPr>
                              <w:t>１８</w:t>
                            </w:r>
                            <w:r w:rsidRPr="00776978">
                              <w:rPr>
                                <w:rFonts w:ascii="ＭＳ ゴシック" w:eastAsia="ＭＳ ゴシック" w:hAnsi="ＭＳ ゴシック" w:hint="eastAsia"/>
                                <w:b/>
                                <w:bCs/>
                                <w:color w:val="000000" w:themeColor="text1"/>
                                <w:sz w:val="28"/>
                                <w:szCs w:val="32"/>
                              </w:rPr>
                              <w:t>日（</w:t>
                            </w:r>
                            <w:r w:rsidR="004E7157">
                              <w:rPr>
                                <w:rFonts w:ascii="ＭＳ ゴシック" w:eastAsia="ＭＳ ゴシック" w:hAnsi="ＭＳ ゴシック" w:hint="eastAsia"/>
                                <w:b/>
                                <w:bCs/>
                                <w:color w:val="000000" w:themeColor="text1"/>
                                <w:sz w:val="28"/>
                                <w:szCs w:val="32"/>
                              </w:rPr>
                              <w:t>火</w:t>
                            </w:r>
                            <w:r w:rsidRPr="00776978">
                              <w:rPr>
                                <w:rFonts w:ascii="ＭＳ ゴシック" w:eastAsia="ＭＳ ゴシック" w:hAnsi="ＭＳ ゴシック" w:hint="eastAsia"/>
                                <w:b/>
                                <w:bCs/>
                                <w:color w:val="000000" w:themeColor="text1"/>
                                <w:sz w:val="28"/>
                                <w:szCs w:val="32"/>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6CF584" id="正方形/長方形 23" o:spid="_x0000_s1045" style="position:absolute;left:0;text-align:left;margin-left:27.25pt;margin-top:6.75pt;width:455.25pt;height:36.75pt;z-index:25172940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" filled="f" stroked="f" strokeweight="1pt">
                <v:textbox>
                  <w:txbxContent>
                    <w:p w14:paraId="6A49396B" w14:textId="71F07305" w:rsidR="00D53FAB" w:rsidRPr="00776978" w:rsidRDefault="00D53FAB" w:rsidP="00D53FAB">
                      <w:pPr>
                        <w:jc w:val="center"/>
                        <w:rPr>
                          <w:rFonts w:ascii="ＭＳ ゴシック" w:eastAsia="ＭＳ ゴシック" w:hAnsi="ＭＳ ゴシック"/>
                          <w:b/>
                          <w:bCs/>
                          <w:color w:val="000000" w:themeColor="text1"/>
                          <w:sz w:val="28"/>
                          <w:szCs w:val="32"/>
                        </w:rPr>
                      </w:pPr>
                      <w:r w:rsidRPr="00776978">
                        <w:rPr>
                          <w:rFonts w:ascii="ＭＳ ゴシック" w:eastAsia="ＭＳ ゴシック" w:hAnsi="ＭＳ ゴシック" w:hint="eastAsia"/>
                          <w:b/>
                          <w:bCs/>
                          <w:color w:val="000000" w:themeColor="text1"/>
                          <w:sz w:val="28"/>
                          <w:szCs w:val="32"/>
                        </w:rPr>
                        <w:t>ボランティア学習会参加申込書　２０２</w:t>
                      </w:r>
                      <w:r w:rsidR="009A04FD">
                        <w:rPr>
                          <w:rFonts w:ascii="ＭＳ ゴシック" w:eastAsia="ＭＳ ゴシック" w:hAnsi="ＭＳ ゴシック" w:hint="eastAsia"/>
                          <w:b/>
                          <w:bCs/>
                          <w:color w:val="000000" w:themeColor="text1"/>
                          <w:sz w:val="28"/>
                          <w:szCs w:val="32"/>
                        </w:rPr>
                        <w:t>５</w:t>
                      </w:r>
                      <w:r w:rsidRPr="00776978">
                        <w:rPr>
                          <w:rFonts w:ascii="ＭＳ ゴシック" w:eastAsia="ＭＳ ゴシック" w:hAnsi="ＭＳ ゴシック" w:hint="eastAsia"/>
                          <w:b/>
                          <w:bCs/>
                          <w:color w:val="000000" w:themeColor="text1"/>
                          <w:sz w:val="28"/>
                          <w:szCs w:val="32"/>
                        </w:rPr>
                        <w:t>年３月</w:t>
                      </w:r>
                      <w:r w:rsidR="004E7157">
                        <w:rPr>
                          <w:rFonts w:ascii="ＭＳ ゴシック" w:eastAsia="ＭＳ ゴシック" w:hAnsi="ＭＳ ゴシック" w:hint="eastAsia"/>
                          <w:b/>
                          <w:bCs/>
                          <w:color w:val="000000" w:themeColor="text1"/>
                          <w:sz w:val="28"/>
                          <w:szCs w:val="32"/>
                        </w:rPr>
                        <w:t>１８</w:t>
                      </w:r>
                      <w:r w:rsidRPr="00776978">
                        <w:rPr>
                          <w:rFonts w:ascii="ＭＳ ゴシック" w:eastAsia="ＭＳ ゴシック" w:hAnsi="ＭＳ ゴシック" w:hint="eastAsia"/>
                          <w:b/>
                          <w:bCs/>
                          <w:color w:val="000000" w:themeColor="text1"/>
                          <w:sz w:val="28"/>
                          <w:szCs w:val="32"/>
                        </w:rPr>
                        <w:t>日（</w:t>
                      </w:r>
                      <w:r w:rsidR="004E7157">
                        <w:rPr>
                          <w:rFonts w:ascii="ＭＳ ゴシック" w:eastAsia="ＭＳ ゴシック" w:hAnsi="ＭＳ ゴシック" w:hint="eastAsia"/>
                          <w:b/>
                          <w:bCs/>
                          <w:color w:val="000000" w:themeColor="text1"/>
                          <w:sz w:val="28"/>
                          <w:szCs w:val="32"/>
                        </w:rPr>
                        <w:t>火</w:t>
                      </w:r>
                      <w:r w:rsidRPr="00776978">
                        <w:rPr>
                          <w:rFonts w:ascii="ＭＳ ゴシック" w:eastAsia="ＭＳ ゴシック" w:hAnsi="ＭＳ ゴシック" w:hint="eastAsia"/>
                          <w:b/>
                          <w:bCs/>
                          <w:color w:val="000000" w:themeColor="text1"/>
                          <w:sz w:val="28"/>
                          <w:szCs w:val="32"/>
                        </w:rPr>
                        <w:t>）実施</w:t>
                      </w:r>
                    </w:p>
                  </w:txbxContent>
                </v:textbox>
                <w10:wrap anchorx="margin"/>
              </v:rect>
            </w:pict>
          </mc:Fallback>
        </mc:AlternateContent>
      </w:r>
    </w:p>
    <w:p w14:paraId="7446321F" w14:textId="55CAD722" w:rsidR="00ED0853" w:rsidRPr="00ED0853" w:rsidRDefault="00ED0853" w:rsidP="00ED0853">
      <w:pPr>
        <w:tabs>
          <w:tab w:val="left" w:pos="3210"/>
        </w:tabs>
      </w:pPr>
    </w:p>
    <w:p w14:paraId="43FDB9E3" w14:textId="5E08AF4D" w:rsidR="00ED0853" w:rsidRPr="00ED0853" w:rsidRDefault="00ED0853" w:rsidP="00ED0853">
      <w:pPr>
        <w:tabs>
          <w:tab w:val="left" w:pos="3210"/>
        </w:tabs>
      </w:pPr>
    </w:p>
    <w:p w14:paraId="77D0FF38" w14:textId="0F371AE1" w:rsidR="00ED0853" w:rsidRPr="005E6316" w:rsidRDefault="00ED0853" w:rsidP="00ED0853">
      <w:pPr>
        <w:tabs>
          <w:tab w:val="left" w:pos="3210"/>
        </w:tabs>
      </w:pPr>
    </w:p>
    <w:p w14:paraId="27DC0BAB" w14:textId="33F34EDF" w:rsidR="00ED0853" w:rsidRPr="00ED0853" w:rsidRDefault="00ED0853" w:rsidP="00ED0853">
      <w:pPr>
        <w:tabs>
          <w:tab w:val="left" w:pos="3210"/>
        </w:tabs>
      </w:pPr>
    </w:p>
    <w:p w14:paraId="3FB87092" w14:textId="05097F6E" w:rsidR="00ED0853" w:rsidRPr="00ED0853" w:rsidRDefault="00045E0E" w:rsidP="00ED0853">
      <w:pPr>
        <w:tabs>
          <w:tab w:val="left" w:pos="3210"/>
        </w:tabs>
      </w:pPr>
      <w:r>
        <w:rPr>
          <w:noProof/>
        </w:rPr>
        <w:drawing>
          <wp:anchor distT="0" distB="0" distL="114300" distR="114300" simplePos="0" relativeHeight="251783679" behindDoc="0" locked="0" layoutInCell="1" allowOverlap="1" wp14:anchorId="7E20BA97" wp14:editId="7FB5FDB4">
            <wp:simplePos x="0" y="0"/>
            <wp:positionH relativeFrom="column">
              <wp:posOffset>2985135</wp:posOffset>
            </wp:positionH>
            <wp:positionV relativeFrom="paragraph">
              <wp:posOffset>208915</wp:posOffset>
            </wp:positionV>
            <wp:extent cx="3373755" cy="3347720"/>
            <wp:effectExtent l="0" t="0" r="0" b="5080"/>
            <wp:wrapNone/>
            <wp:docPr id="105809625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3755" cy="334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35587" w14:textId="7AFE3378" w:rsidR="00ED0853" w:rsidRPr="00ED0853" w:rsidRDefault="00ED0853" w:rsidP="00ED0853">
      <w:pPr>
        <w:tabs>
          <w:tab w:val="left" w:pos="3210"/>
        </w:tabs>
      </w:pPr>
    </w:p>
    <w:p w14:paraId="338B6777" w14:textId="25F1A99C" w:rsidR="00ED0853" w:rsidRPr="00ED0853" w:rsidRDefault="00045E0E" w:rsidP="00ED0853">
      <w:pPr>
        <w:tabs>
          <w:tab w:val="left" w:pos="3210"/>
        </w:tabs>
      </w:pPr>
      <w:r>
        <w:rPr>
          <w:noProof/>
        </w:rPr>
        <w:drawing>
          <wp:anchor distT="0" distB="0" distL="114300" distR="114300" simplePos="0" relativeHeight="251787775" behindDoc="0" locked="0" layoutInCell="1" allowOverlap="1" wp14:anchorId="430493D2" wp14:editId="351D8AF4">
            <wp:simplePos x="0" y="0"/>
            <wp:positionH relativeFrom="column">
              <wp:posOffset>142875</wp:posOffset>
            </wp:positionH>
            <wp:positionV relativeFrom="paragraph">
              <wp:posOffset>1732915</wp:posOffset>
            </wp:positionV>
            <wp:extent cx="2628900" cy="571500"/>
            <wp:effectExtent l="0" t="0" r="0" b="0"/>
            <wp:wrapNone/>
            <wp:docPr id="10723710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85727" behindDoc="0" locked="0" layoutInCell="1" allowOverlap="1" wp14:anchorId="21C4BE58" wp14:editId="29D83CCD">
                <wp:simplePos x="0" y="0"/>
                <wp:positionH relativeFrom="column">
                  <wp:posOffset>247650</wp:posOffset>
                </wp:positionH>
                <wp:positionV relativeFrom="page">
                  <wp:posOffset>7399655</wp:posOffset>
                </wp:positionV>
                <wp:extent cx="2371680" cy="371520"/>
                <wp:effectExtent l="0" t="0" r="0" b="9525"/>
                <wp:wrapNone/>
                <wp:docPr id="851416725" name="正方形/長方形 851416725"/>
                <wp:cNvGraphicFramePr/>
                <a:graphic xmlns:a="http://schemas.openxmlformats.org/drawingml/2006/main">
                  <a:graphicData uri="http://schemas.microsoft.com/office/word/2010/wordprocessingShape">
                    <wps:wsp>
                      <wps:cNvSpPr/>
                      <wps:spPr>
                        <a:xfrm>
                          <a:off x="0" y="0"/>
                          <a:ext cx="2371680" cy="371520"/>
                        </a:xfrm>
                        <a:prstGeom prst="rect">
                          <a:avLst/>
                        </a:prstGeom>
                        <a:solidFill>
                          <a:srgbClr val="002060"/>
                        </a:solidFill>
                        <a:ln w="12700" cap="flat" cmpd="sng" algn="ctr">
                          <a:noFill/>
                          <a:prstDash val="solid"/>
                          <a:miter lim="800000"/>
                        </a:ln>
                        <a:effectLst/>
                      </wps:spPr>
                      <wps:txbx>
                        <w:txbxContent>
                          <w:p w14:paraId="6A28BDED" w14:textId="77777777" w:rsidR="00045E0E" w:rsidRPr="00465920" w:rsidRDefault="00045E0E" w:rsidP="00045E0E">
                            <w:pPr>
                              <w:spacing w:line="240" w:lineRule="exact"/>
                              <w:rPr>
                                <w:rFonts w:ascii="HGPｺﾞｼｯｸM" w:eastAsia="HGPｺﾞｼｯｸM"/>
                                <w:b/>
                                <w:bCs/>
                                <w:color w:val="FFFFFF" w:themeColor="background1"/>
                                <w:sz w:val="28"/>
                                <w:szCs w:val="32"/>
                              </w:rPr>
                            </w:pPr>
                            <w:r w:rsidRPr="00465920">
                              <w:rPr>
                                <w:rFonts w:ascii="HGPｺﾞｼｯｸM" w:eastAsia="HGPｺﾞｼｯｸM" w:hint="eastAsia"/>
                                <w:b/>
                                <w:bCs/>
                                <w:color w:val="FFFFFF" w:themeColor="background1"/>
                                <w:sz w:val="28"/>
                                <w:szCs w:val="32"/>
                              </w:rPr>
                              <w:t>会場にお越しの方へのご案内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4BE58" id="正方形/長方形 851416725" o:spid="_x0000_s1046" style="position:absolute;left:0;text-align:left;margin-left:19.5pt;margin-top:582.65pt;width:186.75pt;height:29.25pt;z-index:25178572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" fillcolor="#002060" stroked="f" strokeweight="1pt">
                <v:textbox>
                  <w:txbxContent>
                    <w:p w14:paraId="6A28BDED" w14:textId="77777777" w:rsidR="00045E0E" w:rsidRPr="00465920" w:rsidRDefault="00045E0E" w:rsidP="00045E0E">
                      <w:pPr>
                        <w:spacing w:line="240" w:lineRule="exact"/>
                        <w:rPr>
                          <w:rFonts w:ascii="HGPｺﾞｼｯｸM" w:eastAsia="HGPｺﾞｼｯｸM"/>
                          <w:b/>
                          <w:bCs/>
                          <w:color w:val="FFFFFF" w:themeColor="background1"/>
                          <w:sz w:val="28"/>
                          <w:szCs w:val="32"/>
                        </w:rPr>
                      </w:pPr>
                      <w:r w:rsidRPr="00465920">
                        <w:rPr>
                          <w:rFonts w:ascii="HGPｺﾞｼｯｸM" w:eastAsia="HGPｺﾞｼｯｸM" w:hint="eastAsia"/>
                          <w:b/>
                          <w:bCs/>
                          <w:color w:val="FFFFFF" w:themeColor="background1"/>
                          <w:sz w:val="28"/>
                          <w:szCs w:val="32"/>
                        </w:rPr>
                        <w:t>会場にお越しの方へのご案内</w:t>
                      </w:r>
                    </w:p>
                  </w:txbxContent>
                </v:textbox>
                <w10:wrap anchory="page"/>
              </v:rect>
            </w:pict>
          </mc:Fallback>
        </mc:AlternateContent>
      </w:r>
    </w:p>
    <w:sectPr w:rsidR="00ED0853" w:rsidRPr="00ED0853" w:rsidSect="00C20A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C89DF" w14:textId="77777777" w:rsidR="00ED0853" w:rsidRDefault="00ED0853" w:rsidP="00ED0853">
      <w:r>
        <w:separator/>
      </w:r>
    </w:p>
  </w:endnote>
  <w:endnote w:type="continuationSeparator" w:id="0">
    <w:p w14:paraId="65529246" w14:textId="77777777" w:rsidR="00ED0853" w:rsidRDefault="00ED0853" w:rsidP="00ED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8549D" w14:textId="77777777" w:rsidR="00ED0853" w:rsidRDefault="00ED0853" w:rsidP="00ED0853">
      <w:r>
        <w:separator/>
      </w:r>
    </w:p>
  </w:footnote>
  <w:footnote w:type="continuationSeparator" w:id="0">
    <w:p w14:paraId="1C19A915" w14:textId="77777777" w:rsidR="00ED0853" w:rsidRDefault="00ED0853" w:rsidP="00ED0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F1B89"/>
    <w:multiLevelType w:val="hybridMultilevel"/>
    <w:tmpl w:val="0D62EA80"/>
    <w:lvl w:ilvl="0" w:tplc="67A801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938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7D"/>
    <w:rsid w:val="00045E0E"/>
    <w:rsid w:val="0005367D"/>
    <w:rsid w:val="00065788"/>
    <w:rsid w:val="00067829"/>
    <w:rsid w:val="00070066"/>
    <w:rsid w:val="00070D96"/>
    <w:rsid w:val="00082B9F"/>
    <w:rsid w:val="000A0798"/>
    <w:rsid w:val="000C17C6"/>
    <w:rsid w:val="00122853"/>
    <w:rsid w:val="00141A63"/>
    <w:rsid w:val="0016099C"/>
    <w:rsid w:val="00165F28"/>
    <w:rsid w:val="001B4BBA"/>
    <w:rsid w:val="001D42DA"/>
    <w:rsid w:val="001D4B4D"/>
    <w:rsid w:val="001F3669"/>
    <w:rsid w:val="00202848"/>
    <w:rsid w:val="00202B45"/>
    <w:rsid w:val="00222E0A"/>
    <w:rsid w:val="00234FA3"/>
    <w:rsid w:val="002735D8"/>
    <w:rsid w:val="003154B3"/>
    <w:rsid w:val="00317B92"/>
    <w:rsid w:val="00322A19"/>
    <w:rsid w:val="003379BF"/>
    <w:rsid w:val="0036163B"/>
    <w:rsid w:val="003752D0"/>
    <w:rsid w:val="003B4B86"/>
    <w:rsid w:val="003D1537"/>
    <w:rsid w:val="003D2481"/>
    <w:rsid w:val="004038CC"/>
    <w:rsid w:val="00426067"/>
    <w:rsid w:val="004742B3"/>
    <w:rsid w:val="00476DE6"/>
    <w:rsid w:val="00485AD0"/>
    <w:rsid w:val="004C78E0"/>
    <w:rsid w:val="004E59DE"/>
    <w:rsid w:val="004E69AE"/>
    <w:rsid w:val="004E7157"/>
    <w:rsid w:val="004F0685"/>
    <w:rsid w:val="004F52CD"/>
    <w:rsid w:val="00505E7D"/>
    <w:rsid w:val="00517C00"/>
    <w:rsid w:val="00525026"/>
    <w:rsid w:val="005433A8"/>
    <w:rsid w:val="00563B94"/>
    <w:rsid w:val="005A3E0D"/>
    <w:rsid w:val="005D07CE"/>
    <w:rsid w:val="005E060C"/>
    <w:rsid w:val="005E6316"/>
    <w:rsid w:val="0062130B"/>
    <w:rsid w:val="00642539"/>
    <w:rsid w:val="00645BE5"/>
    <w:rsid w:val="00665DCB"/>
    <w:rsid w:val="00685611"/>
    <w:rsid w:val="0071634A"/>
    <w:rsid w:val="0071685C"/>
    <w:rsid w:val="007454A3"/>
    <w:rsid w:val="007634C3"/>
    <w:rsid w:val="007635D6"/>
    <w:rsid w:val="007759E0"/>
    <w:rsid w:val="00776978"/>
    <w:rsid w:val="007E33D1"/>
    <w:rsid w:val="00827C77"/>
    <w:rsid w:val="008C05A7"/>
    <w:rsid w:val="008D14C7"/>
    <w:rsid w:val="008D51FE"/>
    <w:rsid w:val="008E038C"/>
    <w:rsid w:val="008E7E51"/>
    <w:rsid w:val="009045F8"/>
    <w:rsid w:val="00950B22"/>
    <w:rsid w:val="00960274"/>
    <w:rsid w:val="009811BB"/>
    <w:rsid w:val="00991DCD"/>
    <w:rsid w:val="009A04FD"/>
    <w:rsid w:val="009A765F"/>
    <w:rsid w:val="009E160E"/>
    <w:rsid w:val="00A343A1"/>
    <w:rsid w:val="00A43DE9"/>
    <w:rsid w:val="00A61D58"/>
    <w:rsid w:val="00A80824"/>
    <w:rsid w:val="00A921FF"/>
    <w:rsid w:val="00B56090"/>
    <w:rsid w:val="00B805A6"/>
    <w:rsid w:val="00B96B78"/>
    <w:rsid w:val="00C027AE"/>
    <w:rsid w:val="00C20A45"/>
    <w:rsid w:val="00C40AE2"/>
    <w:rsid w:val="00CB56E7"/>
    <w:rsid w:val="00CD5E4A"/>
    <w:rsid w:val="00CE1CB9"/>
    <w:rsid w:val="00CE4EC7"/>
    <w:rsid w:val="00D413F0"/>
    <w:rsid w:val="00D53FAB"/>
    <w:rsid w:val="00D95CA8"/>
    <w:rsid w:val="00DB57E8"/>
    <w:rsid w:val="00DE46DC"/>
    <w:rsid w:val="00E61253"/>
    <w:rsid w:val="00E90301"/>
    <w:rsid w:val="00E93B6D"/>
    <w:rsid w:val="00E95239"/>
    <w:rsid w:val="00EA5FF4"/>
    <w:rsid w:val="00EC6249"/>
    <w:rsid w:val="00ED0853"/>
    <w:rsid w:val="00EE5FB6"/>
    <w:rsid w:val="00F321EC"/>
    <w:rsid w:val="00F400AA"/>
    <w:rsid w:val="00F91ADC"/>
    <w:rsid w:val="00FA7163"/>
    <w:rsid w:val="00FB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E5133E5"/>
  <w15:chartTrackingRefBased/>
  <w15:docId w15:val="{9509E9F6-3CF7-44A9-832D-92DE829E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853"/>
    <w:pPr>
      <w:tabs>
        <w:tab w:val="center" w:pos="4252"/>
        <w:tab w:val="right" w:pos="8504"/>
      </w:tabs>
      <w:snapToGrid w:val="0"/>
    </w:pPr>
  </w:style>
  <w:style w:type="character" w:customStyle="1" w:styleId="a4">
    <w:name w:val="ヘッダー (文字)"/>
    <w:basedOn w:val="a0"/>
    <w:link w:val="a3"/>
    <w:uiPriority w:val="99"/>
    <w:rsid w:val="00ED0853"/>
  </w:style>
  <w:style w:type="paragraph" w:styleId="a5">
    <w:name w:val="footer"/>
    <w:basedOn w:val="a"/>
    <w:link w:val="a6"/>
    <w:uiPriority w:val="99"/>
    <w:unhideWhenUsed/>
    <w:rsid w:val="00ED0853"/>
    <w:pPr>
      <w:tabs>
        <w:tab w:val="center" w:pos="4252"/>
        <w:tab w:val="right" w:pos="8504"/>
      </w:tabs>
      <w:snapToGrid w:val="0"/>
    </w:pPr>
  </w:style>
  <w:style w:type="character" w:customStyle="1" w:styleId="a6">
    <w:name w:val="フッター (文字)"/>
    <w:basedOn w:val="a0"/>
    <w:link w:val="a5"/>
    <w:uiPriority w:val="99"/>
    <w:rsid w:val="00ED0853"/>
  </w:style>
  <w:style w:type="paragraph" w:styleId="a7">
    <w:name w:val="List Paragraph"/>
    <w:basedOn w:val="a"/>
    <w:uiPriority w:val="34"/>
    <w:qFormat/>
    <w:rsid w:val="004742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85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英人</dc:creator>
  <cp:keywords/>
  <dc:description/>
  <cp:lastModifiedBy>英人 小川</cp:lastModifiedBy>
  <cp:revision>2</cp:revision>
  <cp:lastPrinted>2025-02-10T08:41:00Z</cp:lastPrinted>
  <dcterms:created xsi:type="dcterms:W3CDTF">2025-02-10T10:05:00Z</dcterms:created>
  <dcterms:modified xsi:type="dcterms:W3CDTF">2025-02-10T10:05:00Z</dcterms:modified>
</cp:coreProperties>
</file>